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1D" w:rsidRPr="00CB3F1D" w:rsidRDefault="00CB3F1D" w:rsidP="00CB3F1D">
      <w:pPr>
        <w:spacing w:before="300" w:after="75" w:line="240" w:lineRule="auto"/>
        <w:outlineLvl w:val="2"/>
        <w:rPr>
          <w:rFonts w:ascii="Kreon" w:eastAsia="Times New Roman" w:hAnsi="Kreon" w:cs="Arial"/>
          <w:caps/>
          <w:color w:val="333333"/>
          <w:sz w:val="45"/>
          <w:szCs w:val="45"/>
          <w:lang w:eastAsia="de-DE"/>
        </w:rPr>
      </w:pPr>
      <w:r w:rsidRPr="00CB3F1D">
        <w:rPr>
          <w:rFonts w:ascii="Kreon" w:eastAsia="Times New Roman" w:hAnsi="Kreon" w:cs="Arial"/>
          <w:caps/>
          <w:color w:val="333333"/>
          <w:sz w:val="45"/>
          <w:szCs w:val="45"/>
          <w:lang w:eastAsia="de-DE"/>
        </w:rPr>
        <w:fldChar w:fldCharType="begin"/>
      </w:r>
      <w:r w:rsidRPr="00CB3F1D">
        <w:rPr>
          <w:rFonts w:ascii="Kreon" w:eastAsia="Times New Roman" w:hAnsi="Kreon" w:cs="Arial"/>
          <w:caps/>
          <w:color w:val="333333"/>
          <w:sz w:val="45"/>
          <w:szCs w:val="45"/>
          <w:lang w:eastAsia="de-DE"/>
        </w:rPr>
        <w:instrText xml:space="preserve"> HYPERLINK "https://www.rheinbacher.de/news-und-nachrichten/aus-den-vereinen/542-kunstforum-99-ausstellung-amtgericht-aquarell-feder321" </w:instrText>
      </w:r>
      <w:r w:rsidRPr="00CB3F1D">
        <w:rPr>
          <w:rFonts w:ascii="Kreon" w:eastAsia="Times New Roman" w:hAnsi="Kreon" w:cs="Arial"/>
          <w:caps/>
          <w:color w:val="333333"/>
          <w:sz w:val="45"/>
          <w:szCs w:val="45"/>
          <w:lang w:eastAsia="de-DE"/>
        </w:rPr>
        <w:fldChar w:fldCharType="separate"/>
      </w:r>
      <w:r w:rsidRPr="00CB3F1D">
        <w:rPr>
          <w:rFonts w:ascii="Kreon" w:eastAsia="Times New Roman" w:hAnsi="Kreon" w:cs="Arial"/>
          <w:caps/>
          <w:color w:val="428BCA"/>
          <w:sz w:val="45"/>
          <w:szCs w:val="45"/>
          <w:lang w:eastAsia="de-DE"/>
        </w:rPr>
        <w:t>Kunstforum 99 - Ausstellung Amt</w:t>
      </w:r>
      <w:r w:rsidR="00DE0E8F">
        <w:rPr>
          <w:rFonts w:ascii="Kreon" w:eastAsia="Times New Roman" w:hAnsi="Kreon" w:cs="Arial"/>
          <w:caps/>
          <w:color w:val="428BCA"/>
          <w:sz w:val="45"/>
          <w:szCs w:val="45"/>
          <w:lang w:eastAsia="de-DE"/>
        </w:rPr>
        <w:t>s</w:t>
      </w:r>
      <w:r w:rsidRPr="00CB3F1D">
        <w:rPr>
          <w:rFonts w:ascii="Kreon" w:eastAsia="Times New Roman" w:hAnsi="Kreon" w:cs="Arial"/>
          <w:caps/>
          <w:color w:val="428BCA"/>
          <w:sz w:val="45"/>
          <w:szCs w:val="45"/>
          <w:lang w:eastAsia="de-DE"/>
        </w:rPr>
        <w:t xml:space="preserve">gericht </w:t>
      </w:r>
      <w:r w:rsidR="00DE0E8F" w:rsidRPr="00DE0E8F">
        <w:rPr>
          <w:rFonts w:ascii="Kreon" w:eastAsia="Times New Roman" w:hAnsi="Kreon" w:cs="Arial"/>
          <w:caps/>
          <w:color w:val="428BCA"/>
          <w:sz w:val="45"/>
          <w:szCs w:val="45"/>
          <w:lang w:eastAsia="de-DE"/>
        </w:rPr>
        <w:t>FEDER &amp;</w:t>
      </w:r>
      <w:r w:rsidR="00DE0E8F">
        <w:rPr>
          <w:rFonts w:ascii="Kreon" w:eastAsia="Times New Roman" w:hAnsi="Kreon" w:cs="Arial"/>
          <w:caps/>
          <w:color w:val="428BCA"/>
          <w:sz w:val="45"/>
          <w:szCs w:val="45"/>
          <w:lang w:eastAsia="de-DE"/>
        </w:rPr>
        <w:t xml:space="preserve"> </w:t>
      </w:r>
      <w:r w:rsidRPr="00CB3F1D">
        <w:rPr>
          <w:rFonts w:ascii="Kreon" w:eastAsia="Times New Roman" w:hAnsi="Kreon" w:cs="Arial"/>
          <w:caps/>
          <w:color w:val="428BCA"/>
          <w:sz w:val="45"/>
          <w:szCs w:val="45"/>
          <w:lang w:eastAsia="de-DE"/>
        </w:rPr>
        <w:t xml:space="preserve">AQUARELL  </w:t>
      </w:r>
      <w:r w:rsidRPr="00CB3F1D">
        <w:rPr>
          <w:rFonts w:ascii="Kreon" w:eastAsia="Times New Roman" w:hAnsi="Kreon" w:cs="Arial"/>
          <w:caps/>
          <w:color w:val="333333"/>
          <w:sz w:val="45"/>
          <w:szCs w:val="45"/>
          <w:lang w:eastAsia="de-DE"/>
        </w:rPr>
        <w:fldChar w:fldCharType="end"/>
      </w:r>
      <w:r w:rsidRPr="00CB3F1D">
        <w:rPr>
          <w:rFonts w:ascii="Kreon" w:eastAsia="Times New Roman" w:hAnsi="Kreon" w:cs="Arial"/>
          <w:caps/>
          <w:color w:val="333333"/>
          <w:sz w:val="45"/>
          <w:szCs w:val="45"/>
          <w:lang w:eastAsia="de-DE"/>
        </w:rPr>
        <w:t xml:space="preserve"> </w:t>
      </w:r>
    </w:p>
    <w:p w:rsidR="00CB3F1D" w:rsidRPr="00CB3F1D" w:rsidRDefault="00DE0E8F" w:rsidP="00CB3F1D">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225"/>
        <w:textAlignment w:val="center"/>
        <w:rPr>
          <w:rFonts w:ascii="Arial" w:eastAsia="Times New Roman" w:hAnsi="Arial" w:cs="Arial"/>
          <w:vanish/>
          <w:color w:val="333333"/>
          <w:sz w:val="21"/>
          <w:szCs w:val="21"/>
          <w:lang w:eastAsia="de-DE"/>
        </w:rPr>
      </w:pPr>
      <w:hyperlink r:id="rId6" w:tooltip="Drucken" w:history="1">
        <w:r w:rsidR="00CB3F1D" w:rsidRPr="00CB3F1D">
          <w:rPr>
            <w:rFonts w:ascii="Arial" w:eastAsia="Times New Roman" w:hAnsi="Arial" w:cs="Arial"/>
            <w:vanish/>
            <w:color w:val="428BCA"/>
            <w:sz w:val="21"/>
            <w:szCs w:val="21"/>
            <w:lang w:eastAsia="de-DE"/>
          </w:rPr>
          <w:t>Drucken</w:t>
        </w:r>
      </w:hyperlink>
    </w:p>
    <w:p w:rsidR="00CB3F1D" w:rsidRPr="00CB3F1D" w:rsidRDefault="00DE0E8F" w:rsidP="00CB3F1D">
      <w:pPr>
        <w:numPr>
          <w:ilvl w:val="0"/>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40" w:lineRule="auto"/>
        <w:ind w:left="-225"/>
        <w:textAlignment w:val="center"/>
        <w:rPr>
          <w:rFonts w:ascii="Arial" w:eastAsia="Times New Roman" w:hAnsi="Arial" w:cs="Arial"/>
          <w:vanish/>
          <w:color w:val="333333"/>
          <w:sz w:val="21"/>
          <w:szCs w:val="21"/>
          <w:lang w:eastAsia="de-DE"/>
        </w:rPr>
      </w:pPr>
      <w:hyperlink r:id="rId7" w:tooltip="E-Mail" w:history="1">
        <w:r w:rsidR="00CB3F1D" w:rsidRPr="00CB3F1D">
          <w:rPr>
            <w:rFonts w:ascii="Arial" w:eastAsia="Times New Roman" w:hAnsi="Arial" w:cs="Arial"/>
            <w:vanish/>
            <w:color w:val="428BCA"/>
            <w:sz w:val="21"/>
            <w:szCs w:val="21"/>
            <w:lang w:eastAsia="de-DE"/>
          </w:rPr>
          <w:t>E-Mail</w:t>
        </w:r>
      </w:hyperlink>
    </w:p>
    <w:p w:rsidR="00CB3F1D" w:rsidRPr="00CB3F1D" w:rsidRDefault="00CB3F1D" w:rsidP="00CB3F1D">
      <w:pPr>
        <w:spacing w:after="0" w:line="240" w:lineRule="auto"/>
        <w:rPr>
          <w:rFonts w:ascii="Arial" w:eastAsia="Times New Roman" w:hAnsi="Arial" w:cs="Arial"/>
          <w:b/>
          <w:bCs/>
          <w:color w:val="333333"/>
          <w:sz w:val="17"/>
          <w:szCs w:val="17"/>
          <w:lang w:eastAsia="de-DE"/>
        </w:rPr>
      </w:pPr>
      <w:r w:rsidRPr="00CB3F1D">
        <w:rPr>
          <w:rFonts w:ascii="Arial" w:eastAsia="Times New Roman" w:hAnsi="Arial" w:cs="Arial"/>
          <w:b/>
          <w:bCs/>
          <w:color w:val="333333"/>
          <w:sz w:val="17"/>
          <w:szCs w:val="17"/>
          <w:lang w:eastAsia="de-DE"/>
        </w:rPr>
        <w:t>Details</w:t>
      </w:r>
    </w:p>
    <w:p w:rsidR="00CB3F1D" w:rsidRPr="00CB3F1D" w:rsidRDefault="00CB3F1D" w:rsidP="00CB3F1D">
      <w:pPr>
        <w:spacing w:after="0" w:line="240" w:lineRule="auto"/>
        <w:ind w:left="495"/>
        <w:rPr>
          <w:rFonts w:ascii="Arial" w:eastAsia="Times New Roman" w:hAnsi="Arial" w:cs="Arial"/>
          <w:color w:val="999999"/>
          <w:sz w:val="17"/>
          <w:szCs w:val="17"/>
          <w:lang w:eastAsia="de-DE"/>
        </w:rPr>
      </w:pPr>
      <w:r w:rsidRPr="00CB3F1D">
        <w:rPr>
          <w:rFonts w:ascii="Arial" w:eastAsia="Times New Roman" w:hAnsi="Arial" w:cs="Arial"/>
          <w:color w:val="999999"/>
          <w:sz w:val="17"/>
          <w:szCs w:val="17"/>
          <w:lang w:eastAsia="de-DE"/>
        </w:rPr>
        <w:t xml:space="preserve">Geschrieben von Peter Krauß </w:t>
      </w:r>
    </w:p>
    <w:p w:rsidR="00CB3F1D" w:rsidRPr="00CB3F1D" w:rsidRDefault="00CB3F1D" w:rsidP="00CB3F1D">
      <w:pPr>
        <w:spacing w:after="0" w:line="240" w:lineRule="auto"/>
        <w:ind w:left="495"/>
        <w:rPr>
          <w:rFonts w:ascii="Arial" w:eastAsia="Times New Roman" w:hAnsi="Arial" w:cs="Arial"/>
          <w:color w:val="999999"/>
          <w:sz w:val="17"/>
          <w:szCs w:val="17"/>
          <w:lang w:eastAsia="de-DE"/>
        </w:rPr>
      </w:pPr>
      <w:r w:rsidRPr="00CB3F1D">
        <w:rPr>
          <w:rFonts w:ascii="Arial" w:eastAsia="Times New Roman" w:hAnsi="Arial" w:cs="Arial"/>
          <w:color w:val="999999"/>
          <w:sz w:val="17"/>
          <w:szCs w:val="17"/>
          <w:lang w:eastAsia="de-DE"/>
        </w:rPr>
        <w:t xml:space="preserve">Kategorie: </w:t>
      </w:r>
      <w:hyperlink r:id="rId8" w:history="1">
        <w:r w:rsidRPr="00CB3F1D">
          <w:rPr>
            <w:rFonts w:ascii="Arial" w:eastAsia="Times New Roman" w:hAnsi="Arial" w:cs="Arial"/>
            <w:color w:val="428BCA"/>
            <w:sz w:val="17"/>
            <w:szCs w:val="17"/>
            <w:lang w:eastAsia="de-DE"/>
          </w:rPr>
          <w:t>aus den Vereinen</w:t>
        </w:r>
      </w:hyperlink>
      <w:r w:rsidRPr="00CB3F1D">
        <w:rPr>
          <w:rFonts w:ascii="Arial" w:eastAsia="Times New Roman" w:hAnsi="Arial" w:cs="Arial"/>
          <w:color w:val="999999"/>
          <w:sz w:val="17"/>
          <w:szCs w:val="17"/>
          <w:lang w:eastAsia="de-DE"/>
        </w:rPr>
        <w:t xml:space="preserve"> </w:t>
      </w:r>
    </w:p>
    <w:p w:rsidR="00CB3F1D" w:rsidRPr="00CB3F1D" w:rsidRDefault="00CB3F1D" w:rsidP="00CB3F1D">
      <w:pPr>
        <w:spacing w:after="0" w:line="240" w:lineRule="auto"/>
        <w:ind w:left="495"/>
        <w:rPr>
          <w:rFonts w:ascii="Arial" w:eastAsia="Times New Roman" w:hAnsi="Arial" w:cs="Arial"/>
          <w:color w:val="999999"/>
          <w:sz w:val="17"/>
          <w:szCs w:val="17"/>
          <w:lang w:eastAsia="de-DE"/>
        </w:rPr>
      </w:pPr>
      <w:r w:rsidRPr="00CB3F1D">
        <w:rPr>
          <w:rFonts w:ascii="Arial" w:eastAsia="Times New Roman" w:hAnsi="Arial" w:cs="Arial"/>
          <w:color w:val="999999"/>
          <w:sz w:val="17"/>
          <w:szCs w:val="17"/>
          <w:lang w:eastAsia="de-DE"/>
        </w:rPr>
        <w:t xml:space="preserve">Veröffentlicht: 26. August 2015 </w:t>
      </w:r>
    </w:p>
    <w:p w:rsidR="00CB3F1D" w:rsidRPr="00CB3F1D" w:rsidRDefault="00CB3F1D" w:rsidP="00CB3F1D">
      <w:pPr>
        <w:spacing w:after="0" w:line="240" w:lineRule="auto"/>
        <w:ind w:left="495"/>
        <w:rPr>
          <w:rFonts w:ascii="Arial" w:eastAsia="Times New Roman" w:hAnsi="Arial" w:cs="Arial"/>
          <w:color w:val="999999"/>
          <w:sz w:val="17"/>
          <w:szCs w:val="17"/>
          <w:lang w:eastAsia="de-DE"/>
        </w:rPr>
      </w:pPr>
      <w:r>
        <w:rPr>
          <w:rFonts w:ascii="Arial" w:eastAsia="Times New Roman" w:hAnsi="Arial" w:cs="Arial"/>
          <w:color w:val="999999"/>
          <w:sz w:val="17"/>
          <w:szCs w:val="17"/>
          <w:lang w:eastAsia="de-DE"/>
        </w:rPr>
        <w:t xml:space="preserve"> </w:t>
      </w:r>
    </w:p>
    <w:p w:rsidR="00CB3F1D" w:rsidRPr="00CB3F1D" w:rsidRDefault="00CB3F1D" w:rsidP="00CB3F1D">
      <w:pPr>
        <w:spacing w:after="150" w:line="240" w:lineRule="auto"/>
        <w:rPr>
          <w:rFonts w:ascii="Arial" w:eastAsia="Times New Roman" w:hAnsi="Arial" w:cs="Arial"/>
          <w:color w:val="333333"/>
          <w:sz w:val="21"/>
          <w:szCs w:val="21"/>
          <w:lang w:eastAsia="de-DE"/>
        </w:rPr>
      </w:pPr>
      <w:r w:rsidRPr="00CB3F1D">
        <w:rPr>
          <w:rFonts w:ascii="Arial" w:eastAsia="Times New Roman" w:hAnsi="Arial" w:cs="Arial"/>
          <w:b/>
          <w:bCs/>
          <w:noProof/>
          <w:color w:val="333333"/>
          <w:sz w:val="21"/>
          <w:szCs w:val="21"/>
          <w:lang w:eastAsia="de-DE"/>
        </w:rPr>
        <w:drawing>
          <wp:inline distT="0" distB="0" distL="0" distR="0" wp14:anchorId="09376BA9" wp14:editId="2E29F5AE">
            <wp:extent cx="1432560" cy="952500"/>
            <wp:effectExtent l="0" t="0" r="0" b="0"/>
            <wp:docPr id="1" name="Bild 3" descr="1 gruppen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gruppenf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560" cy="952500"/>
                    </a:xfrm>
                    <a:prstGeom prst="rect">
                      <a:avLst/>
                    </a:prstGeom>
                    <a:noFill/>
                    <a:ln>
                      <a:noFill/>
                    </a:ln>
                  </pic:spPr>
                </pic:pic>
              </a:graphicData>
            </a:graphic>
          </wp:inline>
        </w:drawing>
      </w:r>
      <w:r>
        <w:rPr>
          <w:rFonts w:ascii="Arial" w:eastAsia="Times New Roman" w:hAnsi="Arial" w:cs="Arial"/>
          <w:b/>
          <w:bCs/>
          <w:color w:val="333333"/>
          <w:sz w:val="21"/>
          <w:szCs w:val="21"/>
          <w:lang w:eastAsia="de-DE"/>
        </w:rPr>
        <w:t xml:space="preserve">  </w:t>
      </w:r>
      <w:r w:rsidRPr="00CB3F1D">
        <w:rPr>
          <w:rFonts w:ascii="Arial" w:eastAsia="Times New Roman" w:hAnsi="Arial" w:cs="Arial"/>
          <w:b/>
          <w:bCs/>
          <w:color w:val="333333"/>
          <w:sz w:val="21"/>
          <w:szCs w:val="21"/>
          <w:lang w:eastAsia="de-DE"/>
        </w:rPr>
        <w:t>Kunstforum 99 - Ausstellung Amt</w:t>
      </w:r>
      <w:r w:rsidR="00DE0E8F">
        <w:rPr>
          <w:rFonts w:ascii="Arial" w:eastAsia="Times New Roman" w:hAnsi="Arial" w:cs="Arial"/>
          <w:b/>
          <w:bCs/>
          <w:color w:val="333333"/>
          <w:sz w:val="21"/>
          <w:szCs w:val="21"/>
          <w:lang w:eastAsia="de-DE"/>
        </w:rPr>
        <w:t>s</w:t>
      </w:r>
      <w:r w:rsidRPr="00CB3F1D">
        <w:rPr>
          <w:rFonts w:ascii="Arial" w:eastAsia="Times New Roman" w:hAnsi="Arial" w:cs="Arial"/>
          <w:b/>
          <w:bCs/>
          <w:color w:val="333333"/>
          <w:sz w:val="21"/>
          <w:szCs w:val="21"/>
          <w:lang w:eastAsia="de-DE"/>
        </w:rPr>
        <w:t xml:space="preserve">gericht </w:t>
      </w:r>
      <w:r w:rsidR="00DE0E8F" w:rsidRPr="00CB3F1D">
        <w:rPr>
          <w:rFonts w:ascii="Arial" w:eastAsia="Times New Roman" w:hAnsi="Arial" w:cs="Arial"/>
          <w:b/>
          <w:bCs/>
          <w:color w:val="333333"/>
          <w:sz w:val="21"/>
          <w:szCs w:val="21"/>
          <w:lang w:eastAsia="de-DE"/>
        </w:rPr>
        <w:t>FEDER</w:t>
      </w:r>
      <w:r w:rsidR="00DE0E8F" w:rsidRPr="00CB3F1D">
        <w:rPr>
          <w:rFonts w:ascii="Arial" w:eastAsia="Times New Roman" w:hAnsi="Arial" w:cs="Arial"/>
          <w:b/>
          <w:bCs/>
          <w:color w:val="333333"/>
          <w:sz w:val="21"/>
          <w:szCs w:val="21"/>
          <w:lang w:eastAsia="de-DE"/>
        </w:rPr>
        <w:t xml:space="preserve"> </w:t>
      </w:r>
      <w:r w:rsidR="00DE0E8F" w:rsidRPr="00CB3F1D">
        <w:rPr>
          <w:rFonts w:ascii="Arial" w:eastAsia="Times New Roman" w:hAnsi="Arial" w:cs="Arial"/>
          <w:b/>
          <w:bCs/>
          <w:color w:val="333333"/>
          <w:sz w:val="21"/>
          <w:szCs w:val="21"/>
          <w:lang w:eastAsia="de-DE"/>
        </w:rPr>
        <w:t xml:space="preserve">&amp; </w:t>
      </w:r>
      <w:r w:rsidRPr="00CB3F1D">
        <w:rPr>
          <w:rFonts w:ascii="Arial" w:eastAsia="Times New Roman" w:hAnsi="Arial" w:cs="Arial"/>
          <w:b/>
          <w:bCs/>
          <w:color w:val="333333"/>
          <w:sz w:val="21"/>
          <w:szCs w:val="21"/>
          <w:lang w:eastAsia="de-DE"/>
        </w:rPr>
        <w:t xml:space="preserve">AQUARELL </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t xml:space="preserve">Rheinbach: Am 21. August eröffnete Prof. Dr. </w:t>
      </w:r>
      <w:proofErr w:type="spellStart"/>
      <w:r w:rsidRPr="00CB3F1D">
        <w:rPr>
          <w:rFonts w:ascii="Arial" w:eastAsia="Times New Roman" w:hAnsi="Arial" w:cs="Arial"/>
          <w:color w:val="333333"/>
          <w:sz w:val="21"/>
          <w:szCs w:val="21"/>
          <w:lang w:eastAsia="de-DE"/>
        </w:rPr>
        <w:t>Wiendieck</w:t>
      </w:r>
      <w:proofErr w:type="spellEnd"/>
      <w:r w:rsidRPr="00CB3F1D">
        <w:rPr>
          <w:rFonts w:ascii="Arial" w:eastAsia="Times New Roman" w:hAnsi="Arial" w:cs="Arial"/>
          <w:color w:val="333333"/>
          <w:sz w:val="21"/>
          <w:szCs w:val="21"/>
          <w:lang w:eastAsia="de-DE"/>
        </w:rPr>
        <w:t xml:space="preserve">, Vorsitzender des Kunstforum '99 im Amtsgericht Rheinbach die </w:t>
      </w:r>
      <w:proofErr w:type="gramStart"/>
      <w:r w:rsidRPr="00CB3F1D">
        <w:rPr>
          <w:rFonts w:ascii="Arial" w:eastAsia="Times New Roman" w:hAnsi="Arial" w:cs="Arial"/>
          <w:color w:val="333333"/>
          <w:sz w:val="21"/>
          <w:szCs w:val="21"/>
          <w:lang w:eastAsia="de-DE"/>
        </w:rPr>
        <w:t>Ausstellung :</w:t>
      </w:r>
      <w:proofErr w:type="gramEnd"/>
      <w:r w:rsidRPr="00CB3F1D">
        <w:rPr>
          <w:rFonts w:ascii="Arial" w:eastAsia="Times New Roman" w:hAnsi="Arial" w:cs="Arial"/>
          <w:color w:val="333333"/>
          <w:sz w:val="21"/>
          <w:szCs w:val="21"/>
          <w:lang w:eastAsia="de-DE"/>
        </w:rPr>
        <w:t xml:space="preserve"> "Feder &amp; Aquarell".</w:t>
      </w:r>
    </w:p>
    <w:p w:rsidR="00F269B7" w:rsidRPr="00CB3F1D" w:rsidRDefault="00CB3F1D" w:rsidP="00CB3F1D">
      <w:pPr>
        <w:spacing w:after="150" w:line="240" w:lineRule="auto"/>
        <w:rPr>
          <w:rFonts w:ascii="Arial" w:eastAsia="Times New Roman" w:hAnsi="Arial" w:cs="Arial"/>
          <w:color w:val="333333"/>
          <w:sz w:val="21"/>
          <w:szCs w:val="21"/>
          <w:lang w:eastAsia="de-DE"/>
        </w:rPr>
      </w:pPr>
      <w:r w:rsidRPr="00CB3F1D">
        <w:rPr>
          <w:rFonts w:ascii="Arial" w:eastAsia="Times New Roman" w:hAnsi="Arial" w:cs="Arial"/>
          <w:color w:val="333333"/>
          <w:sz w:val="21"/>
          <w:szCs w:val="21"/>
          <w:lang w:eastAsia="de-DE"/>
        </w:rPr>
        <w:br/>
        <w:t xml:space="preserve">Musikalisch begleitet wurde die Eröffnung von Birgitta </w:t>
      </w:r>
      <w:proofErr w:type="spellStart"/>
      <w:r w:rsidRPr="00CB3F1D">
        <w:rPr>
          <w:rFonts w:ascii="Arial" w:eastAsia="Times New Roman" w:hAnsi="Arial" w:cs="Arial"/>
          <w:color w:val="333333"/>
          <w:sz w:val="21"/>
          <w:szCs w:val="21"/>
          <w:lang w:eastAsia="de-DE"/>
        </w:rPr>
        <w:t>Winnen</w:t>
      </w:r>
      <w:proofErr w:type="spellEnd"/>
      <w:r w:rsidRPr="00CB3F1D">
        <w:rPr>
          <w:rFonts w:ascii="Arial" w:eastAsia="Times New Roman" w:hAnsi="Arial" w:cs="Arial"/>
          <w:color w:val="333333"/>
          <w:sz w:val="21"/>
          <w:szCs w:val="21"/>
          <w:lang w:eastAsia="de-DE"/>
        </w:rPr>
        <w:t xml:space="preserve">, Geige. </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t>13 Künstler präsentieren ihre Arbeiten, eine Zusammenstellung fast diametraler  künstlerischer Ausdrucksformen. Ist die Feder - die Zeichnung mit Tinte - eine harte, stark abgrenzende Technik der Linienführung, ist die Aquarellmalerei das genaue Gegenteil. Farben fliesen weich ineinander, verschmelzen zu neuen Formen und Farben, ein Vorgang, den man in der Federtechnik eher nicht findet. Die Ausstel</w:t>
      </w:r>
      <w:r w:rsidR="00DE0E8F">
        <w:rPr>
          <w:rFonts w:ascii="Arial" w:eastAsia="Times New Roman" w:hAnsi="Arial" w:cs="Arial"/>
          <w:color w:val="333333"/>
          <w:sz w:val="21"/>
          <w:szCs w:val="21"/>
          <w:lang w:eastAsia="de-DE"/>
        </w:rPr>
        <w:t xml:space="preserve">lung ist, so Prof. </w:t>
      </w:r>
      <w:proofErr w:type="spellStart"/>
      <w:r w:rsidR="00DE0E8F">
        <w:rPr>
          <w:rFonts w:ascii="Arial" w:eastAsia="Times New Roman" w:hAnsi="Arial" w:cs="Arial"/>
          <w:color w:val="333333"/>
          <w:sz w:val="21"/>
          <w:szCs w:val="21"/>
          <w:lang w:eastAsia="de-DE"/>
        </w:rPr>
        <w:t>Wiendieck</w:t>
      </w:r>
      <w:proofErr w:type="spellEnd"/>
      <w:r w:rsidR="00DE0E8F">
        <w:rPr>
          <w:rFonts w:ascii="Arial" w:eastAsia="Times New Roman" w:hAnsi="Arial" w:cs="Arial"/>
          <w:color w:val="333333"/>
          <w:sz w:val="21"/>
          <w:szCs w:val="21"/>
          <w:lang w:eastAsia="de-DE"/>
        </w:rPr>
        <w:t xml:space="preserve">, </w:t>
      </w:r>
      <w:r w:rsidRPr="00CB3F1D">
        <w:rPr>
          <w:rFonts w:ascii="Arial" w:eastAsia="Times New Roman" w:hAnsi="Arial" w:cs="Arial"/>
          <w:color w:val="333333"/>
          <w:sz w:val="21"/>
          <w:szCs w:val="21"/>
          <w:lang w:eastAsia="de-DE"/>
        </w:rPr>
        <w:t>bereits deswegen eine besonde</w:t>
      </w:r>
      <w:r w:rsidR="00DE0E8F">
        <w:rPr>
          <w:rFonts w:ascii="Arial" w:eastAsia="Times New Roman" w:hAnsi="Arial" w:cs="Arial"/>
          <w:color w:val="333333"/>
          <w:sz w:val="21"/>
          <w:szCs w:val="21"/>
          <w:lang w:eastAsia="de-DE"/>
        </w:rPr>
        <w:t>re Präsentation. Sie erlaubt,</w:t>
      </w:r>
      <w:r w:rsidRPr="00CB3F1D">
        <w:rPr>
          <w:rFonts w:ascii="Arial" w:eastAsia="Times New Roman" w:hAnsi="Arial" w:cs="Arial"/>
          <w:color w:val="333333"/>
          <w:sz w:val="21"/>
          <w:szCs w:val="21"/>
          <w:lang w:eastAsia="de-DE"/>
        </w:rPr>
        <w:t xml:space="preserve"> beide Techniken in Reinform zu betrachten und ihre jeweiligen Stärken und Möglichkeiten wahr zu nehmen." </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t>In mehr als 50 Werken präsentieren sich dem Besucher die künstlerischen Arbeiten nicht nur in diesen diametralen Techniken sondern auch in einem Reigen zwischen Abstraktem und Gegenständlichem. Während Gegenständliches zugeordnet werden kann, Erinnerungen wachrufen, wird im A</w:t>
      </w:r>
      <w:r w:rsidR="00DE0E8F">
        <w:rPr>
          <w:rFonts w:ascii="Arial" w:eastAsia="Times New Roman" w:hAnsi="Arial" w:cs="Arial"/>
          <w:color w:val="333333"/>
          <w:sz w:val="21"/>
          <w:szCs w:val="21"/>
          <w:lang w:eastAsia="de-DE"/>
        </w:rPr>
        <w:t>bstrakten " eher ein Zustand, ein Prozess, eine Empfindung</w:t>
      </w:r>
      <w:r w:rsidRPr="00CB3F1D">
        <w:rPr>
          <w:rFonts w:ascii="Arial" w:eastAsia="Times New Roman" w:hAnsi="Arial" w:cs="Arial"/>
          <w:color w:val="333333"/>
          <w:sz w:val="21"/>
          <w:szCs w:val="21"/>
          <w:lang w:eastAsia="de-DE"/>
        </w:rPr>
        <w:t xml:space="preserve">" abgebildet, nachempfunden oder auch neu erzeugt. </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t xml:space="preserve">Jetzt bleibt den Künstlern und Künstlerinnen nur noch, Besucher des Amtsgerichts und Kunstinteressierte herzlich einzuladen, sich die Werke bis zum 16. Nov. anzuschauen. </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t>Die Öffnungszeiten in der Schweigelstr.30 : Mo-Fr. 9-13 Uhr und Do. von 14.-15 Uhr.</w:t>
      </w:r>
      <w:r w:rsidRPr="00CB3F1D">
        <w:rPr>
          <w:rFonts w:ascii="Arial" w:eastAsia="Times New Roman" w:hAnsi="Arial" w:cs="Arial"/>
          <w:color w:val="333333"/>
          <w:sz w:val="21"/>
          <w:szCs w:val="21"/>
          <w:lang w:eastAsia="de-DE"/>
        </w:rPr>
        <w:br/>
      </w:r>
      <w:r w:rsidRPr="00CB3F1D">
        <w:rPr>
          <w:rFonts w:ascii="Arial" w:eastAsia="Times New Roman" w:hAnsi="Arial" w:cs="Arial"/>
          <w:color w:val="333333"/>
          <w:sz w:val="21"/>
          <w:szCs w:val="21"/>
          <w:lang w:eastAsia="de-DE"/>
        </w:rPr>
        <w:br/>
      </w:r>
      <w:r w:rsidRPr="00CB3F1D">
        <w:rPr>
          <w:rFonts w:ascii="Arial" w:eastAsia="Times New Roman" w:hAnsi="Arial" w:cs="Arial"/>
          <w:noProof/>
          <w:color w:val="333333"/>
          <w:sz w:val="21"/>
          <w:szCs w:val="21"/>
          <w:lang w:eastAsia="de-DE"/>
        </w:rPr>
        <w:drawing>
          <wp:inline distT="0" distB="0" distL="0" distR="0" wp14:anchorId="15BB607A" wp14:editId="5070E503">
            <wp:extent cx="3881348" cy="2590800"/>
            <wp:effectExtent l="0" t="0" r="5080" b="0"/>
            <wp:docPr id="2" name="Bild 4" descr="https://www.rheinbacher.de/images/2015-Beitr%C3%A4ge/1-gruppen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heinbacher.de/images/2015-Beitr%C3%A4ge/1-gruppenf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1348" cy="2590800"/>
                    </a:xfrm>
                    <a:prstGeom prst="rect">
                      <a:avLst/>
                    </a:prstGeom>
                    <a:noFill/>
                    <a:ln>
                      <a:noFill/>
                    </a:ln>
                  </pic:spPr>
                </pic:pic>
              </a:graphicData>
            </a:graphic>
          </wp:inline>
        </w:drawing>
      </w:r>
      <w:bookmarkStart w:id="0" w:name="_GoBack"/>
      <w:bookmarkEnd w:id="0"/>
    </w:p>
    <w:sectPr w:rsidR="00F269B7" w:rsidRPr="00CB3F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reo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AF3"/>
    <w:multiLevelType w:val="multilevel"/>
    <w:tmpl w:val="31D2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1D"/>
    <w:rsid w:val="001D0FD9"/>
    <w:rsid w:val="00AC34E8"/>
    <w:rsid w:val="00CB3F1D"/>
    <w:rsid w:val="00DE0E8F"/>
    <w:rsid w:val="00F269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FD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B3F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3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D0FD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B3F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B3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6756">
      <w:bodyDiv w:val="1"/>
      <w:marLeft w:val="0"/>
      <w:marRight w:val="0"/>
      <w:marTop w:val="0"/>
      <w:marBottom w:val="0"/>
      <w:divBdr>
        <w:top w:val="none" w:sz="0" w:space="0" w:color="auto"/>
        <w:left w:val="none" w:sz="0" w:space="0" w:color="auto"/>
        <w:bottom w:val="none" w:sz="0" w:space="0" w:color="auto"/>
        <w:right w:val="none" w:sz="0" w:space="0" w:color="auto"/>
      </w:divBdr>
      <w:divsChild>
        <w:div w:id="405692490">
          <w:marLeft w:val="225"/>
          <w:marRight w:val="225"/>
          <w:marTop w:val="0"/>
          <w:marBottom w:val="0"/>
          <w:divBdr>
            <w:top w:val="none" w:sz="0" w:space="0" w:color="auto"/>
            <w:left w:val="none" w:sz="0" w:space="0" w:color="auto"/>
            <w:bottom w:val="none" w:sz="0" w:space="0" w:color="auto"/>
            <w:right w:val="none" w:sz="0" w:space="0" w:color="auto"/>
          </w:divBdr>
          <w:divsChild>
            <w:div w:id="722873915">
              <w:marLeft w:val="-225"/>
              <w:marRight w:val="-225"/>
              <w:marTop w:val="0"/>
              <w:marBottom w:val="0"/>
              <w:divBdr>
                <w:top w:val="none" w:sz="0" w:space="0" w:color="auto"/>
                <w:left w:val="none" w:sz="0" w:space="0" w:color="auto"/>
                <w:bottom w:val="none" w:sz="0" w:space="0" w:color="auto"/>
                <w:right w:val="none" w:sz="0" w:space="0" w:color="auto"/>
              </w:divBdr>
              <w:divsChild>
                <w:div w:id="326791187">
                  <w:marLeft w:val="0"/>
                  <w:marRight w:val="0"/>
                  <w:marTop w:val="0"/>
                  <w:marBottom w:val="0"/>
                  <w:divBdr>
                    <w:top w:val="none" w:sz="0" w:space="0" w:color="auto"/>
                    <w:left w:val="none" w:sz="0" w:space="0" w:color="auto"/>
                    <w:bottom w:val="none" w:sz="0" w:space="0" w:color="auto"/>
                    <w:right w:val="none" w:sz="0" w:space="0" w:color="auto"/>
                  </w:divBdr>
                  <w:divsChild>
                    <w:div w:id="17049817">
                      <w:marLeft w:val="-225"/>
                      <w:marRight w:val="-225"/>
                      <w:marTop w:val="0"/>
                      <w:marBottom w:val="0"/>
                      <w:divBdr>
                        <w:top w:val="none" w:sz="0" w:space="0" w:color="auto"/>
                        <w:left w:val="none" w:sz="0" w:space="0" w:color="auto"/>
                        <w:bottom w:val="none" w:sz="0" w:space="0" w:color="auto"/>
                        <w:right w:val="none" w:sz="0" w:space="0" w:color="auto"/>
                      </w:divBdr>
                      <w:divsChild>
                        <w:div w:id="652217932">
                          <w:marLeft w:val="0"/>
                          <w:marRight w:val="0"/>
                          <w:marTop w:val="0"/>
                          <w:marBottom w:val="0"/>
                          <w:divBdr>
                            <w:top w:val="none" w:sz="0" w:space="0" w:color="auto"/>
                            <w:left w:val="none" w:sz="0" w:space="0" w:color="auto"/>
                            <w:bottom w:val="none" w:sz="0" w:space="0" w:color="auto"/>
                            <w:right w:val="none" w:sz="0" w:space="0" w:color="auto"/>
                          </w:divBdr>
                          <w:divsChild>
                            <w:div w:id="1211186544">
                              <w:marLeft w:val="0"/>
                              <w:marRight w:val="0"/>
                              <w:marTop w:val="75"/>
                              <w:marBottom w:val="75"/>
                              <w:divBdr>
                                <w:top w:val="none" w:sz="0" w:space="0" w:color="auto"/>
                                <w:left w:val="none" w:sz="0" w:space="0" w:color="auto"/>
                                <w:bottom w:val="single" w:sz="6" w:space="7" w:color="EEEEEE"/>
                                <w:right w:val="none" w:sz="0" w:space="0" w:color="auto"/>
                              </w:divBdr>
                            </w:div>
                            <w:div w:id="332220749">
                              <w:marLeft w:val="0"/>
                              <w:marRight w:val="0"/>
                              <w:marTop w:val="0"/>
                              <w:marBottom w:val="0"/>
                              <w:divBdr>
                                <w:top w:val="none" w:sz="0" w:space="0" w:color="auto"/>
                                <w:left w:val="none" w:sz="0" w:space="0" w:color="auto"/>
                                <w:bottom w:val="none" w:sz="0" w:space="0" w:color="auto"/>
                                <w:right w:val="none" w:sz="0" w:space="0" w:color="auto"/>
                              </w:divBdr>
                            </w:div>
                            <w:div w:id="5161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heinbacher.de/news-und-nachrichten/aus-den-vereinen" TargetMode="External"/><Relationship Id="rId3" Type="http://schemas.microsoft.com/office/2007/relationships/stylesWithEffects" Target="stylesWithEffects.xml"/><Relationship Id="rId7" Type="http://schemas.openxmlformats.org/officeDocument/2006/relationships/hyperlink" Target="https://www.rheinbacher.de/component/mailto/?tmpl=component&amp;template=portal2&amp;link=e93cc9b6ff15342266a76ef0ed67dacac7231e8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heinbacher.de/news-und-nachrichten/aus-den-vereinen/542-kunstforum-99-ausstellung-amtgericht-aquarell-feder321?tmpl=component&amp;print=1&amp;layout=default&amp;pag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ertus\Eigene%20Dokumente\Normal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NormalWord</Template>
  <TotalTime>0</TotalTime>
  <Pages>1</Pages>
  <Words>311</Words>
  <Characters>1964</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Hubertus</dc:creator>
  <cp:lastModifiedBy>Hubertus</cp:lastModifiedBy>
  <cp:revision>4</cp:revision>
  <dcterms:created xsi:type="dcterms:W3CDTF">2015-09-01T11:17:00Z</dcterms:created>
  <dcterms:modified xsi:type="dcterms:W3CDTF">2015-09-01T11:23:00Z</dcterms:modified>
</cp:coreProperties>
</file>